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1061553"/>
    <w:p w14:paraId="61CD24FA" w14:textId="77777777" w:rsidR="00690FBF" w:rsidRPr="00690FBF" w:rsidRDefault="00690FBF" w:rsidP="00690FBF">
      <w:pPr>
        <w:pStyle w:val="Title"/>
        <w:spacing w:before="0" w:after="0" w:line="240" w:lineRule="auto"/>
        <w:rPr>
          <w:sz w:val="6"/>
          <w:szCs w:val="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ED5BCA0" wp14:editId="38B1F6E7">
                <wp:simplePos x="0" y="0"/>
                <wp:positionH relativeFrom="margin">
                  <wp:posOffset>-519545</wp:posOffset>
                </wp:positionH>
                <wp:positionV relativeFrom="margin">
                  <wp:posOffset>-402590</wp:posOffset>
                </wp:positionV>
                <wp:extent cx="6985635" cy="10058400"/>
                <wp:effectExtent l="0" t="0" r="5715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85635" cy="10058400"/>
                          <a:chOff x="0" y="0"/>
                          <a:chExt cx="4762532" cy="6858000"/>
                        </a:xfrm>
                      </wpg:grpSpPr>
                      <wps:wsp>
                        <wps:cNvPr id="7" name="Freeform 6">
                          <a:extLst>
                            <a:ext uri="{FF2B5EF4-FFF2-40B4-BE49-F238E27FC236}">
                              <a16:creationId xmlns:a16="http://schemas.microsoft.com/office/drawing/2014/main" id="{97861BD5-9E4C-D546-A13E-D5CF77915A1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5 w 6234"/>
                              <a:gd name="connsiteY1" fmla="*/ 0 h 6858000"/>
                              <a:gd name="connsiteX2" fmla="*/ 6235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5" y="0"/>
                                </a:lnTo>
                                <a:lnTo>
                                  <a:pt x="6235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 8">
                          <a:extLst>
                            <a:ext uri="{FF2B5EF4-FFF2-40B4-BE49-F238E27FC236}">
                              <a16:creationId xmlns:a16="http://schemas.microsoft.com/office/drawing/2014/main" id="{34C66C4E-700E-194D-BC81-934C3C3CDCA8}"/>
                            </a:ext>
                          </a:extLst>
                        </wps:cNvPr>
                        <wps:cNvSpPr/>
                        <wps:spPr>
                          <a:xfrm>
                            <a:off x="28353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9">
                          <a:extLst>
                            <a:ext uri="{FF2B5EF4-FFF2-40B4-BE49-F238E27FC236}">
                              <a16:creationId xmlns:a16="http://schemas.microsoft.com/office/drawing/2014/main" id="{2AA49747-F257-AA44-98C1-DE57A0977D0A}"/>
                            </a:ext>
                          </a:extLst>
                        </wps:cNvPr>
                        <wps:cNvSpPr/>
                        <wps:spPr>
                          <a:xfrm>
                            <a:off x="4756298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4 w 6234"/>
                              <a:gd name="connsiteY1" fmla="*/ 0 h 6858000"/>
                              <a:gd name="connsiteX2" fmla="*/ 6234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4" y="0"/>
                                </a:lnTo>
                                <a:lnTo>
                                  <a:pt x="623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11">
                          <a:extLst>
                            <a:ext uri="{FF2B5EF4-FFF2-40B4-BE49-F238E27FC236}">
                              <a16:creationId xmlns:a16="http://schemas.microsoft.com/office/drawing/2014/main" id="{D70623B7-9CCF-624C-B2B4-A46F42F5CE0C}"/>
                            </a:ext>
                          </a:extLst>
                        </wps:cNvPr>
                        <wps:cNvSpPr/>
                        <wps:spPr>
                          <a:xfrm>
                            <a:off x="4720856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ABA74" id="Group 1" o:spid="_x0000_s1026" alt="&quot;&quot;" style="position:absolute;margin-left:-40.9pt;margin-top:-31.7pt;width:550.05pt;height:11in;z-index:-251657216;mso-position-horizontal-relative:margin;mso-position-vertical-relative:margin;mso-width-relative:margin;mso-height-relative:margin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">
                <o:lock v:ext="edit" aspectratio="t"/>
                <v:shape id="Freeform 6" o:spid="_x0000_s1027" style="position:absolute;width:62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" path="m,l6235,r,6858000l,6858000,,xe" fillcolor="#669748" stroked="f" strokeweight=".24036mm">
                  <v:stroke joinstyle="miter"/>
                  <v:path arrowok="t" o:connecttype="custom" o:connectlocs="0,0;6235,0;6235,6858000;0,6858000" o:connectangles="0,0,0,0"/>
                </v:shape>
                <v:shape id="Freeform 8" o:spid="_x0000_s1028" style="position:absolute;left:283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" path="m,l12469,r,6858000l,6858000,,xe" fillcolor="#669748" stroked="f" strokeweight=".24036mm">
                  <v:stroke joinstyle="miter"/>
                  <v:path arrowok="t" o:connecttype="custom" o:connectlocs="0,0;12469,0;12469,6858000;0,6858000" o:connectangles="0,0,0,0"/>
                </v:shape>
                <v:shape id="Freeform 9" o:spid="_x0000_s1029" style="position:absolute;left:47562;width:63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" path="m,l6234,r,6858000l,6858000,,xe" fillcolor="#669748" stroked="f" strokeweight=".24036mm">
                  <v:stroke joinstyle="miter"/>
                  <v:path arrowok="t" o:connecttype="custom" o:connectlocs="0,0;6234,0;6234,6858000;0,6858000" o:connectangles="0,0,0,0"/>
                </v:shape>
                <v:shape id="Freeform 11" o:spid="_x0000_s1030" style="position:absolute;left:47208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" path="m,l12469,r,6858000l,6858000,,xe" fillcolor="#669748" stroked="f" strokeweight=".24036mm">
                  <v:stroke joinstyle="miter"/>
                  <v:path arrowok="t" o:connecttype="custom" o:connectlocs="0,0;12469,0;12469,6858000;0,6858000" o:connectangles="0,0,0,0"/>
                </v:shape>
                <w10:wrap anchorx="margin" anchory="margin"/>
                <w10:anchorlock/>
              </v:group>
            </w:pict>
          </mc:Fallback>
        </mc:AlternateContent>
      </w:r>
    </w:p>
    <w:p w14:paraId="25CDEA81" w14:textId="4C918756" w:rsidR="00176AC5" w:rsidRPr="007A5D5E" w:rsidRDefault="00176AC5" w:rsidP="00343127">
      <w:pPr>
        <w:pStyle w:val="Title"/>
        <w:rPr>
          <w:sz w:val="52"/>
          <w:szCs w:val="52"/>
        </w:rPr>
      </w:pPr>
      <w:r w:rsidRPr="007A5D5E">
        <w:rPr>
          <w:sz w:val="52"/>
          <w:szCs w:val="52"/>
        </w:rPr>
        <w:t>Jared Moreau</w:t>
      </w:r>
    </w:p>
    <w:p w14:paraId="6179630C" w14:textId="467F8995" w:rsidR="004C1DA9" w:rsidRDefault="00176AC5" w:rsidP="00176AC5">
      <w:pPr>
        <w:pStyle w:val="Subtitle"/>
        <w:tabs>
          <w:tab w:val="left" w:pos="6735"/>
        </w:tabs>
      </w:pPr>
      <w:r>
        <w:t>Heavy Equipment Operator</w:t>
      </w:r>
    </w:p>
    <w:p w14:paraId="21D7A387" w14:textId="1A40EA0E" w:rsidR="00690FBF" w:rsidRDefault="00176AC5" w:rsidP="00176AC5">
      <w:pPr>
        <w:ind w:left="274" w:firstLine="720"/>
      </w:pPr>
      <w:r>
        <w:t>(604) 819-7170</w:t>
      </w:r>
    </w:p>
    <w:p w14:paraId="68A92584" w14:textId="38D98AC7" w:rsidR="00690FBF" w:rsidRDefault="00176AC5" w:rsidP="00690FBF">
      <w:r>
        <w:t>G_moreau@hotmail.ca</w:t>
      </w:r>
    </w:p>
    <w:p w14:paraId="2F69DF33" w14:textId="5863A74F" w:rsidR="00031E11" w:rsidRDefault="00176AC5" w:rsidP="00176AC5">
      <w:pPr>
        <w:rPr>
          <w:lang w:bidi="ar-SA"/>
        </w:rPr>
      </w:pPr>
      <w:r>
        <w:rPr>
          <w:lang w:bidi="ar-SA"/>
        </w:rPr>
        <w:t>6-45234 Watson Rd. Chilliwack, BC</w:t>
      </w:r>
    </w:p>
    <w:p w14:paraId="0BA47349" w14:textId="77777777" w:rsidR="00031E11" w:rsidRDefault="00031E11" w:rsidP="00690FBF"/>
    <w:p w14:paraId="3EE75D22" w14:textId="77777777" w:rsidR="004C1DA9" w:rsidRPr="004C1DA9" w:rsidRDefault="00A645F2" w:rsidP="00690FBF">
      <w:pPr>
        <w:pStyle w:val="Subtitle"/>
      </w:pPr>
      <w:sdt>
        <w:sdtPr>
          <w:id w:val="-1403365644"/>
          <w:placeholder>
            <w:docPart w:val="0055688AAF60457AB4F39C25437546A9"/>
          </w:placeholder>
          <w:temporary/>
          <w:showingPlcHdr/>
          <w15:appearance w15:val="hidden"/>
        </w:sdtPr>
        <w:sdtEndPr/>
        <w:sdtContent>
          <w:r w:rsidR="00690FBF" w:rsidRPr="004C1DA9">
            <w:t>Experience</w:t>
          </w:r>
        </w:sdtContent>
      </w:sdt>
    </w:p>
    <w:p w14:paraId="31E44C51" w14:textId="7B1765ED" w:rsidR="00690FBF" w:rsidRDefault="00176AC5" w:rsidP="002825CE">
      <w:pPr>
        <w:pStyle w:val="Heading1"/>
      </w:pPr>
      <w:r>
        <w:t>Pipeline Oiler / Intermediate Operator</w:t>
      </w:r>
      <w:r w:rsidR="004C1DA9" w:rsidRPr="004C1DA9">
        <w:t xml:space="preserve"> </w:t>
      </w:r>
      <w:r>
        <w:rPr>
          <w:rStyle w:val="Italics"/>
        </w:rPr>
        <w:t>Michels Canada</w:t>
      </w:r>
      <w:r w:rsidR="004C1DA9" w:rsidRPr="004C1DA9">
        <w:rPr>
          <w:rStyle w:val="Italics"/>
        </w:rPr>
        <w:t xml:space="preserve"> </w:t>
      </w:r>
      <w:r>
        <w:t xml:space="preserve">October 2022 </w:t>
      </w:r>
      <w:r w:rsidR="00D34A7B">
        <w:t>–</w:t>
      </w:r>
      <w:r>
        <w:t xml:space="preserve"> </w:t>
      </w:r>
      <w:r w:rsidR="00D34A7B">
        <w:t>October 2023</w:t>
      </w:r>
      <w:r w:rsidR="00690FBF" w:rsidRPr="0070176A">
        <w:t xml:space="preserve"> </w:t>
      </w:r>
    </w:p>
    <w:p w14:paraId="00F646C2" w14:textId="77777777" w:rsidR="000724EE" w:rsidRDefault="00BB1BBC" w:rsidP="000724EE">
      <w:pPr>
        <w:pStyle w:val="Dates"/>
        <w:numPr>
          <w:ilvl w:val="0"/>
          <w:numId w:val="8"/>
        </w:numPr>
      </w:pPr>
      <w:r>
        <w:t xml:space="preserve">Operation of Excavators, Loaders and </w:t>
      </w:r>
      <w:r w:rsidR="00196038">
        <w:t>D</w:t>
      </w:r>
      <w:r>
        <w:t xml:space="preserve">ozers for rough grading, </w:t>
      </w:r>
      <w:r w:rsidR="0056118C">
        <w:t xml:space="preserve">stockpiling, moving pipe, </w:t>
      </w:r>
      <w:r w:rsidR="00634864">
        <w:t xml:space="preserve">placing pipe, </w:t>
      </w:r>
      <w:r w:rsidR="00196038">
        <w:t xml:space="preserve">shading and backfilling trenches, </w:t>
      </w:r>
      <w:r w:rsidR="0056118C">
        <w:t xml:space="preserve">tramming materials, </w:t>
      </w:r>
      <w:r w:rsidR="00A64EE4">
        <w:t xml:space="preserve">loading and unloading trucks, </w:t>
      </w:r>
      <w:r w:rsidR="00C53072">
        <w:t>cleaning mats and maintaining a safe work area for the crew</w:t>
      </w:r>
    </w:p>
    <w:p w14:paraId="2F0740DE" w14:textId="4496FC56" w:rsidR="000724EE" w:rsidRDefault="000724EE" w:rsidP="000724EE">
      <w:pPr>
        <w:pStyle w:val="Dates"/>
        <w:numPr>
          <w:ilvl w:val="0"/>
          <w:numId w:val="8"/>
        </w:numPr>
      </w:pPr>
      <w:r>
        <w:t>Measure</w:t>
      </w:r>
      <w:r w:rsidR="00A645F2">
        <w:t>d</w:t>
      </w:r>
      <w:r>
        <w:t xml:space="preserve"> ditch, read grade stakes, check</w:t>
      </w:r>
      <w:r w:rsidR="00A645F2">
        <w:t>ed</w:t>
      </w:r>
      <w:r>
        <w:t xml:space="preserve"> area sweeps</w:t>
      </w:r>
      <w:r w:rsidR="003830A3">
        <w:t xml:space="preserve"> prior to starting </w:t>
      </w:r>
      <w:r w:rsidR="00A645F2">
        <w:t>new digs</w:t>
      </w:r>
    </w:p>
    <w:p w14:paraId="042E9EE9" w14:textId="647717C1" w:rsidR="00AB50B7" w:rsidRDefault="00C53072" w:rsidP="00AB50B7">
      <w:pPr>
        <w:pStyle w:val="Dates"/>
        <w:numPr>
          <w:ilvl w:val="0"/>
          <w:numId w:val="8"/>
        </w:numPr>
      </w:pPr>
      <w:r>
        <w:t xml:space="preserve">Maintained daily </w:t>
      </w:r>
      <w:r w:rsidR="007A5D5E">
        <w:t>log book</w:t>
      </w:r>
      <w:r>
        <w:t xml:space="preserve"> and safety inspections</w:t>
      </w:r>
      <w:r w:rsidR="00AB50B7">
        <w:t xml:space="preserve">, basic maintenance </w:t>
      </w:r>
      <w:r w:rsidR="00CE1DB5">
        <w:t>on machines</w:t>
      </w:r>
    </w:p>
    <w:p w14:paraId="3298ED63" w14:textId="147A500D" w:rsidR="00690FBF" w:rsidRDefault="00176AC5" w:rsidP="002825CE">
      <w:pPr>
        <w:pStyle w:val="Heading1"/>
      </w:pPr>
      <w:r>
        <w:t>Heavy Equipment Operator</w:t>
      </w:r>
      <w:r w:rsidR="004C1DA9" w:rsidRPr="004C1DA9">
        <w:t xml:space="preserve"> </w:t>
      </w:r>
      <w:r w:rsidR="00891619">
        <w:rPr>
          <w:rStyle w:val="Italics"/>
        </w:rPr>
        <w:t>Emterra Environmental</w:t>
      </w:r>
      <w:r w:rsidR="004C1DA9" w:rsidRPr="004C1DA9">
        <w:t xml:space="preserve"> </w:t>
      </w:r>
      <w:r w:rsidR="00891619">
        <w:t>December 2021</w:t>
      </w:r>
      <w:r w:rsidR="00690FBF" w:rsidRPr="0070176A">
        <w:t xml:space="preserve"> </w:t>
      </w:r>
      <w:r w:rsidR="00891619">
        <w:t>– October 2022</w:t>
      </w:r>
    </w:p>
    <w:p w14:paraId="3333A73F" w14:textId="0C0D2458" w:rsidR="00482421" w:rsidRDefault="00482421" w:rsidP="009712CB">
      <w:pPr>
        <w:pStyle w:val="ListParagraph"/>
        <w:numPr>
          <w:ilvl w:val="0"/>
          <w:numId w:val="8"/>
        </w:numPr>
      </w:pPr>
      <w:r>
        <w:t xml:space="preserve">Operation of Excavators, Wheel Loaders, </w:t>
      </w:r>
      <w:r w:rsidR="009712CB">
        <w:t>T</w:t>
      </w:r>
      <w:r>
        <w:t xml:space="preserve">rack </w:t>
      </w:r>
      <w:r w:rsidR="009712CB">
        <w:t>L</w:t>
      </w:r>
      <w:r>
        <w:t xml:space="preserve">oaders, and </w:t>
      </w:r>
      <w:r w:rsidR="009712CB">
        <w:t>D</w:t>
      </w:r>
      <w:r>
        <w:t>ozers to clear pit floor, stockpile material, load hopper, top load trucks for transport, sort and remove banned</w:t>
      </w:r>
      <w:r w:rsidR="009712CB">
        <w:t xml:space="preserve"> and dangerous</w:t>
      </w:r>
      <w:r>
        <w:t xml:space="preserve"> materials.</w:t>
      </w:r>
    </w:p>
    <w:p w14:paraId="4F05FA24" w14:textId="6369AEB9" w:rsidR="009712CB" w:rsidRPr="0070176A" w:rsidRDefault="009712CB" w:rsidP="009712CB">
      <w:pPr>
        <w:pStyle w:val="ListParagraph"/>
        <w:numPr>
          <w:ilvl w:val="0"/>
          <w:numId w:val="8"/>
        </w:numPr>
      </w:pPr>
      <w:r>
        <w:t>Maintained daily log book and safety inspections</w:t>
      </w:r>
    </w:p>
    <w:p w14:paraId="38612633" w14:textId="037D591F" w:rsidR="00690FBF" w:rsidRPr="0070176A" w:rsidRDefault="00891619" w:rsidP="002825CE">
      <w:pPr>
        <w:pStyle w:val="Heading1"/>
      </w:pPr>
      <w:r>
        <w:t>Heavy Equipment Operator</w:t>
      </w:r>
      <w:r w:rsidR="004C1DA9" w:rsidRPr="004C1DA9">
        <w:t xml:space="preserve"> </w:t>
      </w:r>
      <w:r>
        <w:rPr>
          <w:rStyle w:val="Italics"/>
        </w:rPr>
        <w:t>Fraser Valley Aggregates</w:t>
      </w:r>
      <w:r w:rsidR="004C1DA9" w:rsidRPr="004C1DA9">
        <w:t xml:space="preserve"> </w:t>
      </w:r>
      <w:r>
        <w:t>May 2021 – November 2021</w:t>
      </w:r>
      <w:r w:rsidR="00690FBF" w:rsidRPr="0070176A">
        <w:t xml:space="preserve"> </w:t>
      </w:r>
    </w:p>
    <w:p w14:paraId="0203373E" w14:textId="4542FE44" w:rsidR="004C1DA9" w:rsidRDefault="00891619" w:rsidP="002825CE">
      <w:pPr>
        <w:pStyle w:val="ListParagraph"/>
        <w:numPr>
          <w:ilvl w:val="0"/>
          <w:numId w:val="8"/>
        </w:numPr>
      </w:pPr>
      <w:r>
        <w:t xml:space="preserve">Operation of </w:t>
      </w:r>
      <w:r w:rsidR="0030341C">
        <w:t>Articulated R</w:t>
      </w:r>
      <w:r>
        <w:t xml:space="preserve">ock </w:t>
      </w:r>
      <w:r w:rsidR="0030341C">
        <w:t>T</w:t>
      </w:r>
      <w:r>
        <w:t xml:space="preserve">rucks and </w:t>
      </w:r>
      <w:r w:rsidR="0030341C">
        <w:t>W</w:t>
      </w:r>
      <w:r>
        <w:t xml:space="preserve">heel </w:t>
      </w:r>
      <w:r w:rsidR="0030341C">
        <w:t>L</w:t>
      </w:r>
      <w:r>
        <w:t>oaders to move material, dump in designated areas for processing and top loading trucks for transport.</w:t>
      </w:r>
    </w:p>
    <w:p w14:paraId="4EA1E786" w14:textId="45AEF302" w:rsidR="004540B4" w:rsidRDefault="004540B4" w:rsidP="002825CE">
      <w:pPr>
        <w:pStyle w:val="ListParagraph"/>
        <w:numPr>
          <w:ilvl w:val="0"/>
          <w:numId w:val="8"/>
        </w:numPr>
      </w:pPr>
      <w:r>
        <w:t>Maintained daily log boo</w:t>
      </w:r>
      <w:r w:rsidR="00710218">
        <w:t>k, trip reports</w:t>
      </w:r>
      <w:r>
        <w:t xml:space="preserve"> and safety inspections</w:t>
      </w:r>
    </w:p>
    <w:p w14:paraId="506AE84A" w14:textId="77777777" w:rsidR="004C1DA9" w:rsidRDefault="004C1DA9" w:rsidP="002825CE">
      <w:pPr>
        <w:ind w:left="0"/>
      </w:pPr>
    </w:p>
    <w:p w14:paraId="59C4B3AE" w14:textId="37F5DE5C" w:rsidR="004C1DA9" w:rsidRDefault="00A645F2" w:rsidP="00891619">
      <w:pPr>
        <w:pStyle w:val="Subtitle"/>
        <w:tabs>
          <w:tab w:val="left" w:pos="7710"/>
        </w:tabs>
      </w:pPr>
      <w:sdt>
        <w:sdtPr>
          <w:id w:val="1080101502"/>
          <w:placeholder>
            <w:docPart w:val="2E2D7CE43EF140D1A029A64330D7791B"/>
          </w:placeholder>
          <w:temporary/>
          <w:showingPlcHdr/>
          <w15:appearance w15:val="hidden"/>
        </w:sdtPr>
        <w:sdtEndPr/>
        <w:sdtContent>
          <w:r w:rsidR="00690FBF" w:rsidRPr="004C1DA9">
            <w:t>Education</w:t>
          </w:r>
        </w:sdtContent>
      </w:sdt>
      <w:r w:rsidR="00A74699">
        <w:t xml:space="preserve"> and Certifications</w:t>
      </w:r>
      <w:r w:rsidR="00891619">
        <w:tab/>
      </w:r>
    </w:p>
    <w:p w14:paraId="2E1B612F" w14:textId="77777777" w:rsidR="00891619" w:rsidRPr="00891619" w:rsidRDefault="00891619" w:rsidP="00891619">
      <w:pPr>
        <w:rPr>
          <w:lang w:bidi="ar-SA"/>
        </w:rPr>
      </w:pPr>
    </w:p>
    <w:p w14:paraId="1D47A077" w14:textId="5A163B63" w:rsidR="00172EAB" w:rsidRDefault="00447C06" w:rsidP="00172EAB">
      <w:pPr>
        <w:pStyle w:val="Heading2"/>
        <w:rPr>
          <w:b w:val="0"/>
          <w:bCs/>
          <w:i/>
          <w:iCs/>
        </w:rPr>
      </w:pPr>
      <w:r>
        <w:t>Occupational First Aid Level 1</w:t>
      </w:r>
      <w:r w:rsidR="00172EAB">
        <w:t xml:space="preserve"> </w:t>
      </w:r>
      <w:r>
        <w:rPr>
          <w:b w:val="0"/>
          <w:bCs/>
          <w:i/>
          <w:iCs/>
        </w:rPr>
        <w:t>PRO SAFE</w:t>
      </w:r>
      <w:r w:rsidR="00172EAB">
        <w:rPr>
          <w:b w:val="0"/>
          <w:bCs/>
          <w:i/>
          <w:iCs/>
        </w:rPr>
        <w:t xml:space="preserve">, </w:t>
      </w:r>
      <w:r>
        <w:rPr>
          <w:b w:val="0"/>
          <w:bCs/>
          <w:i/>
          <w:iCs/>
        </w:rPr>
        <w:t>Chilliwack</w:t>
      </w:r>
      <w:r w:rsidR="00172EAB">
        <w:rPr>
          <w:b w:val="0"/>
          <w:bCs/>
          <w:i/>
          <w:iCs/>
        </w:rPr>
        <w:t>, BC (</w:t>
      </w:r>
      <w:r w:rsidR="004B3ABE">
        <w:rPr>
          <w:b w:val="0"/>
          <w:bCs/>
          <w:i/>
          <w:iCs/>
        </w:rPr>
        <w:t>April 2024</w:t>
      </w:r>
      <w:r w:rsidR="00172EAB">
        <w:rPr>
          <w:b w:val="0"/>
          <w:bCs/>
          <w:i/>
          <w:iCs/>
        </w:rPr>
        <w:t>)</w:t>
      </w:r>
    </w:p>
    <w:p w14:paraId="016AC794" w14:textId="62500901" w:rsidR="00CC38ED" w:rsidRDefault="00CC38ED" w:rsidP="00CC38ED">
      <w:pPr>
        <w:pStyle w:val="Heading2"/>
        <w:rPr>
          <w:b w:val="0"/>
          <w:bCs/>
          <w:i/>
          <w:iCs/>
        </w:rPr>
      </w:pPr>
      <w:r>
        <w:t xml:space="preserve">H2S Alive </w:t>
      </w:r>
      <w:r w:rsidR="003B01FC">
        <w:rPr>
          <w:b w:val="0"/>
          <w:bCs/>
          <w:i/>
          <w:iCs/>
        </w:rPr>
        <w:t>Energy Safety Canada</w:t>
      </w:r>
      <w:r>
        <w:rPr>
          <w:b w:val="0"/>
          <w:bCs/>
          <w:i/>
          <w:iCs/>
        </w:rPr>
        <w:t>, Surrey, BC (April 2024)</w:t>
      </w:r>
    </w:p>
    <w:p w14:paraId="0D9027B8" w14:textId="54140AB8" w:rsidR="00CC38ED" w:rsidRDefault="00677AE1" w:rsidP="00CC38ED">
      <w:pPr>
        <w:pStyle w:val="Heading2"/>
        <w:rPr>
          <w:b w:val="0"/>
          <w:bCs/>
          <w:i/>
          <w:iCs/>
        </w:rPr>
      </w:pPr>
      <w:r>
        <w:t>Telehandler</w:t>
      </w:r>
      <w:r w:rsidR="00CC38ED">
        <w:t xml:space="preserve"> </w:t>
      </w:r>
      <w:r>
        <w:rPr>
          <w:b w:val="0"/>
          <w:bCs/>
          <w:i/>
          <w:iCs/>
        </w:rPr>
        <w:t>IUOE</w:t>
      </w:r>
      <w:r w:rsidR="00CC38ED">
        <w:rPr>
          <w:b w:val="0"/>
          <w:bCs/>
          <w:i/>
          <w:iCs/>
        </w:rPr>
        <w:t xml:space="preserve">, </w:t>
      </w:r>
      <w:r w:rsidR="00065A3A">
        <w:rPr>
          <w:b w:val="0"/>
          <w:bCs/>
          <w:i/>
          <w:iCs/>
        </w:rPr>
        <w:t>Maple Ridge</w:t>
      </w:r>
      <w:r w:rsidR="00CC38ED">
        <w:rPr>
          <w:b w:val="0"/>
          <w:bCs/>
          <w:i/>
          <w:iCs/>
        </w:rPr>
        <w:t>, BC (</w:t>
      </w:r>
      <w:r w:rsidR="00065A3A">
        <w:rPr>
          <w:b w:val="0"/>
          <w:bCs/>
          <w:i/>
          <w:iCs/>
        </w:rPr>
        <w:t>April 2024</w:t>
      </w:r>
      <w:r w:rsidR="00CC38ED">
        <w:rPr>
          <w:b w:val="0"/>
          <w:bCs/>
          <w:i/>
          <w:iCs/>
        </w:rPr>
        <w:t>)</w:t>
      </w:r>
    </w:p>
    <w:p w14:paraId="20209C91" w14:textId="73BEB9FB" w:rsidR="00CC38ED" w:rsidRDefault="00065A3A" w:rsidP="00CC38ED">
      <w:pPr>
        <w:pStyle w:val="Heading2"/>
        <w:rPr>
          <w:b w:val="0"/>
          <w:bCs/>
          <w:i/>
          <w:iCs/>
        </w:rPr>
      </w:pPr>
      <w:r>
        <w:t>Skid Steer</w:t>
      </w:r>
      <w:r w:rsidR="00CC38ED">
        <w:t xml:space="preserve"> </w:t>
      </w:r>
      <w:r>
        <w:rPr>
          <w:b w:val="0"/>
          <w:bCs/>
          <w:i/>
          <w:iCs/>
        </w:rPr>
        <w:t>IUOE</w:t>
      </w:r>
      <w:r w:rsidR="00CC38ED">
        <w:rPr>
          <w:b w:val="0"/>
          <w:bCs/>
          <w:i/>
          <w:iCs/>
        </w:rPr>
        <w:t xml:space="preserve">, </w:t>
      </w:r>
      <w:r>
        <w:rPr>
          <w:b w:val="0"/>
          <w:bCs/>
          <w:i/>
          <w:iCs/>
        </w:rPr>
        <w:t>Maple Ridge</w:t>
      </w:r>
      <w:r w:rsidR="00CC38ED">
        <w:rPr>
          <w:b w:val="0"/>
          <w:bCs/>
          <w:i/>
          <w:iCs/>
        </w:rPr>
        <w:t>, BC (</w:t>
      </w:r>
      <w:r>
        <w:rPr>
          <w:b w:val="0"/>
          <w:bCs/>
          <w:i/>
          <w:iCs/>
        </w:rPr>
        <w:t>April 2024</w:t>
      </w:r>
      <w:r w:rsidR="00CC38ED">
        <w:rPr>
          <w:b w:val="0"/>
          <w:bCs/>
          <w:i/>
          <w:iCs/>
        </w:rPr>
        <w:t>)</w:t>
      </w:r>
    </w:p>
    <w:p w14:paraId="7421C1B7" w14:textId="74442301" w:rsidR="00CC38ED" w:rsidRDefault="00CA0A05" w:rsidP="00CC38ED">
      <w:pPr>
        <w:pStyle w:val="Heading2"/>
        <w:rPr>
          <w:b w:val="0"/>
          <w:bCs/>
          <w:i/>
          <w:iCs/>
        </w:rPr>
      </w:pPr>
      <w:r>
        <w:t>Intermediate Pipeline Excavator Operations</w:t>
      </w:r>
      <w:r w:rsidR="00CC38ED">
        <w:t xml:space="preserve"> </w:t>
      </w:r>
      <w:r>
        <w:rPr>
          <w:b w:val="0"/>
          <w:bCs/>
          <w:i/>
          <w:iCs/>
        </w:rPr>
        <w:t>IUOE, Crosby, Texas, USA</w:t>
      </w:r>
      <w:r w:rsidR="00CC38ED">
        <w:rPr>
          <w:b w:val="0"/>
          <w:bCs/>
          <w:i/>
          <w:iCs/>
        </w:rPr>
        <w:t xml:space="preserve"> (</w:t>
      </w:r>
      <w:r>
        <w:rPr>
          <w:b w:val="0"/>
          <w:bCs/>
          <w:i/>
          <w:iCs/>
        </w:rPr>
        <w:t>January 2024</w:t>
      </w:r>
      <w:r w:rsidR="00CC38ED">
        <w:rPr>
          <w:b w:val="0"/>
          <w:bCs/>
          <w:i/>
          <w:iCs/>
        </w:rPr>
        <w:t>)</w:t>
      </w:r>
    </w:p>
    <w:p w14:paraId="0EF071F3" w14:textId="0E341218" w:rsidR="00CC38ED" w:rsidRDefault="002915FF" w:rsidP="00CC38ED">
      <w:pPr>
        <w:pStyle w:val="Heading2"/>
        <w:rPr>
          <w:b w:val="0"/>
          <w:bCs/>
          <w:i/>
          <w:iCs/>
        </w:rPr>
      </w:pPr>
      <w:r>
        <w:t>Intro to Pipeline Dozer</w:t>
      </w:r>
      <w:r w:rsidR="00CC38ED">
        <w:t xml:space="preserve"> </w:t>
      </w:r>
      <w:r>
        <w:rPr>
          <w:b w:val="0"/>
          <w:bCs/>
          <w:i/>
          <w:iCs/>
        </w:rPr>
        <w:t>IUOE</w:t>
      </w:r>
      <w:r w:rsidR="00CC38ED">
        <w:rPr>
          <w:b w:val="0"/>
          <w:bCs/>
          <w:i/>
          <w:iCs/>
        </w:rPr>
        <w:t xml:space="preserve">, </w:t>
      </w:r>
      <w:r>
        <w:rPr>
          <w:b w:val="0"/>
          <w:bCs/>
          <w:i/>
          <w:iCs/>
        </w:rPr>
        <w:t>Crosby, Texas, USA</w:t>
      </w:r>
      <w:r w:rsidR="00CC38ED">
        <w:rPr>
          <w:b w:val="0"/>
          <w:bCs/>
          <w:i/>
          <w:iCs/>
        </w:rPr>
        <w:t xml:space="preserve"> (</w:t>
      </w:r>
      <w:r>
        <w:rPr>
          <w:b w:val="0"/>
          <w:bCs/>
          <w:i/>
          <w:iCs/>
        </w:rPr>
        <w:t>October 2023</w:t>
      </w:r>
      <w:r w:rsidR="00CC38ED">
        <w:rPr>
          <w:b w:val="0"/>
          <w:bCs/>
          <w:i/>
          <w:iCs/>
        </w:rPr>
        <w:t>)</w:t>
      </w:r>
    </w:p>
    <w:p w14:paraId="54179930" w14:textId="33202E6F" w:rsidR="00CC38ED" w:rsidRDefault="002E71BA" w:rsidP="00CC38ED">
      <w:pPr>
        <w:pStyle w:val="Heading2"/>
        <w:rPr>
          <w:b w:val="0"/>
          <w:bCs/>
          <w:i/>
          <w:iCs/>
        </w:rPr>
      </w:pPr>
      <w:r>
        <w:t>Intro to Pipeline Excavator</w:t>
      </w:r>
      <w:r w:rsidR="00CC38ED">
        <w:t xml:space="preserve"> </w:t>
      </w:r>
      <w:r>
        <w:rPr>
          <w:b w:val="0"/>
          <w:bCs/>
          <w:i/>
          <w:iCs/>
        </w:rPr>
        <w:t>IUOE, Crosby, Texas, USA</w:t>
      </w:r>
      <w:r w:rsidR="00CC38ED">
        <w:rPr>
          <w:b w:val="0"/>
          <w:bCs/>
          <w:i/>
          <w:iCs/>
        </w:rPr>
        <w:t xml:space="preserve"> (</w:t>
      </w:r>
      <w:r w:rsidR="002915FF">
        <w:rPr>
          <w:b w:val="0"/>
          <w:bCs/>
          <w:i/>
          <w:iCs/>
        </w:rPr>
        <w:t>October 2023</w:t>
      </w:r>
      <w:r w:rsidR="00CC38ED">
        <w:rPr>
          <w:b w:val="0"/>
          <w:bCs/>
          <w:i/>
          <w:iCs/>
        </w:rPr>
        <w:t>)</w:t>
      </w:r>
    </w:p>
    <w:p w14:paraId="076BD3B7" w14:textId="44DBF911" w:rsidR="00CC38ED" w:rsidRDefault="00A365B4" w:rsidP="00CC38ED">
      <w:pPr>
        <w:pStyle w:val="Heading2"/>
        <w:rPr>
          <w:b w:val="0"/>
          <w:bCs/>
          <w:i/>
          <w:iCs/>
        </w:rPr>
      </w:pPr>
      <w:r>
        <w:t>Excavation Operations</w:t>
      </w:r>
      <w:r w:rsidR="00CC38ED">
        <w:t xml:space="preserve"> </w:t>
      </w:r>
      <w:r w:rsidR="00CC38ED">
        <w:rPr>
          <w:b w:val="0"/>
          <w:bCs/>
          <w:i/>
          <w:iCs/>
        </w:rPr>
        <w:t>I</w:t>
      </w:r>
      <w:r>
        <w:rPr>
          <w:b w:val="0"/>
          <w:bCs/>
          <w:i/>
          <w:iCs/>
        </w:rPr>
        <w:t>UOE</w:t>
      </w:r>
      <w:r w:rsidR="00CC38ED">
        <w:rPr>
          <w:b w:val="0"/>
          <w:bCs/>
          <w:i/>
          <w:iCs/>
        </w:rPr>
        <w:t xml:space="preserve">, </w:t>
      </w:r>
      <w:r>
        <w:rPr>
          <w:b w:val="0"/>
          <w:bCs/>
          <w:i/>
          <w:iCs/>
        </w:rPr>
        <w:t>Crosby</w:t>
      </w:r>
      <w:r w:rsidR="00CC38ED">
        <w:rPr>
          <w:b w:val="0"/>
          <w:bCs/>
          <w:i/>
          <w:iCs/>
        </w:rPr>
        <w:t>,</w:t>
      </w:r>
      <w:r>
        <w:rPr>
          <w:b w:val="0"/>
          <w:bCs/>
          <w:i/>
          <w:iCs/>
        </w:rPr>
        <w:t xml:space="preserve"> Texas, USA</w:t>
      </w:r>
      <w:r w:rsidR="00CC38ED">
        <w:rPr>
          <w:b w:val="0"/>
          <w:bCs/>
          <w:i/>
          <w:iCs/>
        </w:rPr>
        <w:t xml:space="preserve"> (</w:t>
      </w:r>
      <w:r w:rsidR="002E71BA">
        <w:rPr>
          <w:b w:val="0"/>
          <w:bCs/>
          <w:i/>
          <w:iCs/>
        </w:rPr>
        <w:t>August 2023</w:t>
      </w:r>
      <w:r w:rsidR="00CC38ED">
        <w:rPr>
          <w:b w:val="0"/>
          <w:bCs/>
          <w:i/>
          <w:iCs/>
        </w:rPr>
        <w:t>)</w:t>
      </w:r>
    </w:p>
    <w:p w14:paraId="488699E9" w14:textId="104FAFEE" w:rsidR="00CC38ED" w:rsidRDefault="007D14DC" w:rsidP="00CC38ED">
      <w:pPr>
        <w:pStyle w:val="Heading2"/>
        <w:rPr>
          <w:b w:val="0"/>
          <w:bCs/>
          <w:i/>
          <w:iCs/>
        </w:rPr>
      </w:pPr>
      <w:r>
        <w:t>Ground Disturbance Level 2</w:t>
      </w:r>
      <w:r w:rsidR="00CC38ED">
        <w:t xml:space="preserve"> </w:t>
      </w:r>
      <w:r w:rsidR="00CC38ED">
        <w:rPr>
          <w:b w:val="0"/>
          <w:bCs/>
          <w:i/>
          <w:iCs/>
        </w:rPr>
        <w:t>I</w:t>
      </w:r>
      <w:r>
        <w:rPr>
          <w:b w:val="0"/>
          <w:bCs/>
          <w:i/>
          <w:iCs/>
        </w:rPr>
        <w:t>UOE</w:t>
      </w:r>
      <w:r w:rsidR="00CC38ED">
        <w:rPr>
          <w:b w:val="0"/>
          <w:bCs/>
          <w:i/>
          <w:iCs/>
        </w:rPr>
        <w:t xml:space="preserve">, </w:t>
      </w:r>
      <w:r w:rsidR="007910BE">
        <w:rPr>
          <w:b w:val="0"/>
          <w:bCs/>
          <w:i/>
          <w:iCs/>
        </w:rPr>
        <w:t>Burnaby</w:t>
      </w:r>
      <w:r w:rsidR="00CC38ED">
        <w:rPr>
          <w:b w:val="0"/>
          <w:bCs/>
          <w:i/>
          <w:iCs/>
        </w:rPr>
        <w:t>, BC (July</w:t>
      </w:r>
      <w:r w:rsidR="00D43517">
        <w:rPr>
          <w:b w:val="0"/>
          <w:bCs/>
          <w:i/>
          <w:iCs/>
        </w:rPr>
        <w:t xml:space="preserve"> 2023</w:t>
      </w:r>
      <w:r w:rsidR="00CC38ED">
        <w:rPr>
          <w:b w:val="0"/>
          <w:bCs/>
          <w:i/>
          <w:iCs/>
        </w:rPr>
        <w:t>)</w:t>
      </w:r>
    </w:p>
    <w:p w14:paraId="79A15EEB" w14:textId="77777777" w:rsidR="00300C32" w:rsidRDefault="00300C32" w:rsidP="00300C32">
      <w:pPr>
        <w:pStyle w:val="Heading2"/>
        <w:rPr>
          <w:b w:val="0"/>
          <w:bCs/>
          <w:i/>
          <w:iCs/>
        </w:rPr>
      </w:pPr>
      <w:r>
        <w:t xml:space="preserve">Rigging Level 1 </w:t>
      </w:r>
      <w:r>
        <w:rPr>
          <w:b w:val="0"/>
          <w:bCs/>
          <w:i/>
          <w:iCs/>
        </w:rPr>
        <w:t>LEAVITT, Chilliwack, BC (December 2022)</w:t>
      </w:r>
    </w:p>
    <w:p w14:paraId="487D6908" w14:textId="085F786D" w:rsidR="00CC38ED" w:rsidRDefault="00D43517" w:rsidP="00CC38ED">
      <w:pPr>
        <w:pStyle w:val="Heading2"/>
        <w:rPr>
          <w:b w:val="0"/>
          <w:bCs/>
          <w:i/>
          <w:iCs/>
        </w:rPr>
      </w:pPr>
      <w:r>
        <w:t>Pipeline Construction Safety Training</w:t>
      </w:r>
      <w:r w:rsidR="00CC38ED">
        <w:t xml:space="preserve"> </w:t>
      </w:r>
      <w:r w:rsidR="00CC38ED">
        <w:rPr>
          <w:b w:val="0"/>
          <w:bCs/>
          <w:i/>
          <w:iCs/>
        </w:rPr>
        <w:t>I</w:t>
      </w:r>
      <w:r w:rsidR="00116DB2">
        <w:rPr>
          <w:b w:val="0"/>
          <w:bCs/>
          <w:i/>
          <w:iCs/>
        </w:rPr>
        <w:t>UOE</w:t>
      </w:r>
      <w:r w:rsidR="00CC38ED">
        <w:rPr>
          <w:b w:val="0"/>
          <w:bCs/>
          <w:i/>
          <w:iCs/>
        </w:rPr>
        <w:t xml:space="preserve">, </w:t>
      </w:r>
      <w:r w:rsidR="00446ECF">
        <w:rPr>
          <w:b w:val="0"/>
          <w:bCs/>
          <w:i/>
          <w:iCs/>
        </w:rPr>
        <w:t>Burnaby</w:t>
      </w:r>
      <w:r w:rsidR="00CC38ED">
        <w:rPr>
          <w:b w:val="0"/>
          <w:bCs/>
          <w:i/>
          <w:iCs/>
        </w:rPr>
        <w:t>, BC (</w:t>
      </w:r>
      <w:r w:rsidR="00116DB2">
        <w:rPr>
          <w:b w:val="0"/>
          <w:bCs/>
          <w:i/>
          <w:iCs/>
        </w:rPr>
        <w:t>October 2021</w:t>
      </w:r>
      <w:r w:rsidR="00CC38ED">
        <w:rPr>
          <w:b w:val="0"/>
          <w:bCs/>
          <w:i/>
          <w:iCs/>
        </w:rPr>
        <w:t>)</w:t>
      </w:r>
    </w:p>
    <w:p w14:paraId="0F1B80AB" w14:textId="1A8937AA" w:rsidR="00113CA2" w:rsidRPr="00113CA2" w:rsidRDefault="00113CA2" w:rsidP="00113CA2">
      <w:pPr>
        <w:pStyle w:val="Heading2"/>
        <w:rPr>
          <w:b w:val="0"/>
          <w:bCs/>
          <w:i/>
          <w:iCs/>
        </w:rPr>
      </w:pPr>
      <w:r>
        <w:t xml:space="preserve">Heavy Equipment Operator Certificate </w:t>
      </w:r>
      <w:r>
        <w:rPr>
          <w:b w:val="0"/>
          <w:bCs/>
          <w:i/>
          <w:iCs/>
        </w:rPr>
        <w:t>Interior Heavy Equipment, Winfield, BC (July 2020)</w:t>
      </w:r>
    </w:p>
    <w:p w14:paraId="5C3387A1" w14:textId="102868E3" w:rsidR="00CC38ED" w:rsidRDefault="005B4583" w:rsidP="00CC38ED">
      <w:pPr>
        <w:pStyle w:val="Heading2"/>
        <w:rPr>
          <w:b w:val="0"/>
          <w:bCs/>
          <w:i/>
          <w:iCs/>
        </w:rPr>
      </w:pPr>
      <w:r>
        <w:t>CSO</w:t>
      </w:r>
      <w:r w:rsidR="00CC38ED">
        <w:t xml:space="preserve"> </w:t>
      </w:r>
      <w:r>
        <w:rPr>
          <w:b w:val="0"/>
          <w:bCs/>
          <w:i/>
          <w:iCs/>
        </w:rPr>
        <w:t>Energy Safety Canada</w:t>
      </w:r>
      <w:r w:rsidR="00CC38ED">
        <w:rPr>
          <w:b w:val="0"/>
          <w:bCs/>
          <w:i/>
          <w:iCs/>
        </w:rPr>
        <w:t>, Winfield, BC (</w:t>
      </w:r>
      <w:r w:rsidR="00113CA2">
        <w:rPr>
          <w:b w:val="0"/>
          <w:bCs/>
          <w:i/>
          <w:iCs/>
        </w:rPr>
        <w:t>May</w:t>
      </w:r>
      <w:r w:rsidR="00CC38ED">
        <w:rPr>
          <w:b w:val="0"/>
          <w:bCs/>
          <w:i/>
          <w:iCs/>
        </w:rPr>
        <w:t xml:space="preserve"> 2020)</w:t>
      </w:r>
    </w:p>
    <w:p w14:paraId="718E76A7" w14:textId="5DA21E3D" w:rsidR="00CC38ED" w:rsidRPr="00CC38ED" w:rsidRDefault="00962DC9" w:rsidP="00CC38ED">
      <w:pPr>
        <w:pStyle w:val="Heading2"/>
        <w:rPr>
          <w:b w:val="0"/>
          <w:bCs/>
          <w:i/>
          <w:iCs/>
        </w:rPr>
      </w:pPr>
      <w:r>
        <w:t>CSTS-2020</w:t>
      </w:r>
      <w:r w:rsidR="00CC38ED">
        <w:t xml:space="preserve"> </w:t>
      </w:r>
      <w:r w:rsidR="00CC38ED">
        <w:rPr>
          <w:b w:val="0"/>
          <w:bCs/>
          <w:i/>
          <w:iCs/>
        </w:rPr>
        <w:t>Interior Heavy Equipment, Winfield, BC (</w:t>
      </w:r>
      <w:r>
        <w:rPr>
          <w:b w:val="0"/>
          <w:bCs/>
          <w:i/>
          <w:iCs/>
        </w:rPr>
        <w:t>May</w:t>
      </w:r>
      <w:r w:rsidR="00CC38ED">
        <w:rPr>
          <w:b w:val="0"/>
          <w:bCs/>
          <w:i/>
          <w:iCs/>
        </w:rPr>
        <w:t xml:space="preserve"> 2020)</w:t>
      </w:r>
    </w:p>
    <w:p w14:paraId="7BEAC369" w14:textId="2687E25A" w:rsidR="00A74699" w:rsidRPr="00172EAB" w:rsidRDefault="003F3BCF" w:rsidP="00172EAB">
      <w:pPr>
        <w:pStyle w:val="Heading2"/>
        <w:rPr>
          <w:b w:val="0"/>
          <w:bCs/>
          <w:i/>
          <w:iCs/>
        </w:rPr>
      </w:pPr>
      <w:r>
        <w:t>WHMIS</w:t>
      </w:r>
      <w:r w:rsidR="00172EAB">
        <w:t xml:space="preserve"> </w:t>
      </w:r>
      <w:r w:rsidR="00172EAB">
        <w:rPr>
          <w:b w:val="0"/>
          <w:bCs/>
          <w:i/>
          <w:iCs/>
        </w:rPr>
        <w:t>Interior Heavy Equipment, Winfield, BC (</w:t>
      </w:r>
      <w:r w:rsidR="00113CA2">
        <w:rPr>
          <w:b w:val="0"/>
          <w:bCs/>
          <w:i/>
          <w:iCs/>
        </w:rPr>
        <w:t>May</w:t>
      </w:r>
      <w:r w:rsidR="00172EAB">
        <w:rPr>
          <w:b w:val="0"/>
          <w:bCs/>
          <w:i/>
          <w:iCs/>
        </w:rPr>
        <w:t xml:space="preserve"> 2020)</w:t>
      </w:r>
    </w:p>
    <w:bookmarkEnd w:id="0"/>
    <w:p w14:paraId="5BEA8303" w14:textId="0C330B5D" w:rsidR="00172EAB" w:rsidRDefault="00172EAB" w:rsidP="00172EAB">
      <w:pPr>
        <w:pStyle w:val="Heading2"/>
        <w:rPr>
          <w:b w:val="0"/>
          <w:bCs/>
          <w:i/>
          <w:iCs/>
        </w:rPr>
      </w:pPr>
      <w:r>
        <w:t xml:space="preserve">Dogwood Diploma </w:t>
      </w:r>
      <w:r>
        <w:rPr>
          <w:b w:val="0"/>
          <w:bCs/>
          <w:i/>
          <w:iCs/>
        </w:rPr>
        <w:t>Sardis Secondary, Chilliwack, BC (June 2011)</w:t>
      </w:r>
    </w:p>
    <w:p w14:paraId="053D4949" w14:textId="52EFFDDA" w:rsidR="00216D07" w:rsidRPr="00216D07" w:rsidRDefault="00216D07" w:rsidP="00172EAB"/>
    <w:sectPr w:rsidR="00216D07" w:rsidRPr="00216D07" w:rsidSect="00690FBF">
      <w:pgSz w:w="12240" w:h="15840"/>
      <w:pgMar w:top="634" w:right="1440" w:bottom="634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B805" w14:textId="77777777" w:rsidR="00176AC5" w:rsidRDefault="00176AC5" w:rsidP="00690FBF">
      <w:r>
        <w:separator/>
      </w:r>
    </w:p>
  </w:endnote>
  <w:endnote w:type="continuationSeparator" w:id="0">
    <w:p w14:paraId="43A245B3" w14:textId="77777777" w:rsidR="00176AC5" w:rsidRDefault="00176AC5" w:rsidP="0069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DF46" w14:textId="77777777" w:rsidR="00176AC5" w:rsidRDefault="00176AC5" w:rsidP="00690FBF">
      <w:r>
        <w:separator/>
      </w:r>
    </w:p>
  </w:footnote>
  <w:footnote w:type="continuationSeparator" w:id="0">
    <w:p w14:paraId="77DA244E" w14:textId="77777777" w:rsidR="00176AC5" w:rsidRDefault="00176AC5" w:rsidP="0069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FE1D7E"/>
    <w:multiLevelType w:val="hybridMultilevel"/>
    <w:tmpl w:val="6B8A0BD2"/>
    <w:lvl w:ilvl="0" w:tplc="AEDCB550">
      <w:numFmt w:val="bullet"/>
      <w:lvlText w:val="-"/>
      <w:lvlJc w:val="left"/>
      <w:pPr>
        <w:ind w:left="1354" w:hanging="360"/>
      </w:pPr>
      <w:rPr>
        <w:rFonts w:ascii="Calibri" w:eastAsia="Arial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A7F2D0E"/>
    <w:multiLevelType w:val="hybridMultilevel"/>
    <w:tmpl w:val="AE0A559C"/>
    <w:lvl w:ilvl="0" w:tplc="140C81F6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4470856">
    <w:abstractNumId w:val="4"/>
  </w:num>
  <w:num w:numId="2" w16cid:durableId="549196634">
    <w:abstractNumId w:val="6"/>
  </w:num>
  <w:num w:numId="3" w16cid:durableId="1422919832">
    <w:abstractNumId w:val="5"/>
  </w:num>
  <w:num w:numId="4" w16cid:durableId="2071682557">
    <w:abstractNumId w:val="2"/>
  </w:num>
  <w:num w:numId="5" w16cid:durableId="1542015606">
    <w:abstractNumId w:val="3"/>
  </w:num>
  <w:num w:numId="6" w16cid:durableId="80369196">
    <w:abstractNumId w:val="7"/>
  </w:num>
  <w:num w:numId="7" w16cid:durableId="50083107">
    <w:abstractNumId w:val="0"/>
  </w:num>
  <w:num w:numId="8" w16cid:durableId="120409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C5"/>
    <w:rsid w:val="000041FC"/>
    <w:rsid w:val="00031E11"/>
    <w:rsid w:val="00047507"/>
    <w:rsid w:val="00065A3A"/>
    <w:rsid w:val="000724EE"/>
    <w:rsid w:val="000746AE"/>
    <w:rsid w:val="000A3B87"/>
    <w:rsid w:val="000D2A61"/>
    <w:rsid w:val="000E2956"/>
    <w:rsid w:val="001015E3"/>
    <w:rsid w:val="00101F80"/>
    <w:rsid w:val="00113CA2"/>
    <w:rsid w:val="00116DB2"/>
    <w:rsid w:val="00140075"/>
    <w:rsid w:val="00157B6C"/>
    <w:rsid w:val="00172EAB"/>
    <w:rsid w:val="00176AC5"/>
    <w:rsid w:val="00185237"/>
    <w:rsid w:val="00196038"/>
    <w:rsid w:val="00196460"/>
    <w:rsid w:val="001E7F0F"/>
    <w:rsid w:val="00212436"/>
    <w:rsid w:val="00216D07"/>
    <w:rsid w:val="0023785C"/>
    <w:rsid w:val="00254C21"/>
    <w:rsid w:val="00256C9B"/>
    <w:rsid w:val="00271A92"/>
    <w:rsid w:val="002825CE"/>
    <w:rsid w:val="002915FF"/>
    <w:rsid w:val="00292A11"/>
    <w:rsid w:val="002A1560"/>
    <w:rsid w:val="002C21CC"/>
    <w:rsid w:val="002C378E"/>
    <w:rsid w:val="002E71BA"/>
    <w:rsid w:val="002F6CB9"/>
    <w:rsid w:val="00300C32"/>
    <w:rsid w:val="0030341C"/>
    <w:rsid w:val="00303FDC"/>
    <w:rsid w:val="00340C75"/>
    <w:rsid w:val="00343127"/>
    <w:rsid w:val="0036765D"/>
    <w:rsid w:val="00377519"/>
    <w:rsid w:val="003830A3"/>
    <w:rsid w:val="00390248"/>
    <w:rsid w:val="003A70F8"/>
    <w:rsid w:val="003B01FC"/>
    <w:rsid w:val="003B36EF"/>
    <w:rsid w:val="003E6D64"/>
    <w:rsid w:val="003F3BCF"/>
    <w:rsid w:val="00404164"/>
    <w:rsid w:val="00407F3F"/>
    <w:rsid w:val="00410F37"/>
    <w:rsid w:val="00445E3A"/>
    <w:rsid w:val="00446ECF"/>
    <w:rsid w:val="00447C06"/>
    <w:rsid w:val="004540B4"/>
    <w:rsid w:val="0046736A"/>
    <w:rsid w:val="00482421"/>
    <w:rsid w:val="00496677"/>
    <w:rsid w:val="00497CE6"/>
    <w:rsid w:val="004A389E"/>
    <w:rsid w:val="004B0D77"/>
    <w:rsid w:val="004B3ABE"/>
    <w:rsid w:val="004C1DA9"/>
    <w:rsid w:val="004D7316"/>
    <w:rsid w:val="0050310A"/>
    <w:rsid w:val="005342F1"/>
    <w:rsid w:val="0056118C"/>
    <w:rsid w:val="005666B9"/>
    <w:rsid w:val="0059022C"/>
    <w:rsid w:val="005A001B"/>
    <w:rsid w:val="005A05E2"/>
    <w:rsid w:val="005A4739"/>
    <w:rsid w:val="005B4583"/>
    <w:rsid w:val="005D3B3A"/>
    <w:rsid w:val="005D49CA"/>
    <w:rsid w:val="005E2A9D"/>
    <w:rsid w:val="005E408E"/>
    <w:rsid w:val="00625729"/>
    <w:rsid w:val="0063039A"/>
    <w:rsid w:val="00634864"/>
    <w:rsid w:val="0064392B"/>
    <w:rsid w:val="006450C1"/>
    <w:rsid w:val="00647D8C"/>
    <w:rsid w:val="00653945"/>
    <w:rsid w:val="00673037"/>
    <w:rsid w:val="00677AE1"/>
    <w:rsid w:val="00690FBF"/>
    <w:rsid w:val="006B3BC2"/>
    <w:rsid w:val="006C2364"/>
    <w:rsid w:val="006F4142"/>
    <w:rsid w:val="0070452B"/>
    <w:rsid w:val="00705D7F"/>
    <w:rsid w:val="00710218"/>
    <w:rsid w:val="00740EE4"/>
    <w:rsid w:val="007466F4"/>
    <w:rsid w:val="007843C5"/>
    <w:rsid w:val="00785436"/>
    <w:rsid w:val="007910BE"/>
    <w:rsid w:val="007A242C"/>
    <w:rsid w:val="007A5D5E"/>
    <w:rsid w:val="007B6AC9"/>
    <w:rsid w:val="007C0CF2"/>
    <w:rsid w:val="007C74B7"/>
    <w:rsid w:val="007D14DC"/>
    <w:rsid w:val="007D294F"/>
    <w:rsid w:val="007E2782"/>
    <w:rsid w:val="007F4D8C"/>
    <w:rsid w:val="007F6801"/>
    <w:rsid w:val="00817608"/>
    <w:rsid w:val="00817E2C"/>
    <w:rsid w:val="00822F71"/>
    <w:rsid w:val="00851431"/>
    <w:rsid w:val="008539E9"/>
    <w:rsid w:val="0086291E"/>
    <w:rsid w:val="00891619"/>
    <w:rsid w:val="008F5EFB"/>
    <w:rsid w:val="008F64E8"/>
    <w:rsid w:val="009111F2"/>
    <w:rsid w:val="00912BCC"/>
    <w:rsid w:val="00962DC9"/>
    <w:rsid w:val="009712CB"/>
    <w:rsid w:val="00990AFF"/>
    <w:rsid w:val="00997316"/>
    <w:rsid w:val="009A2009"/>
    <w:rsid w:val="009A6B1E"/>
    <w:rsid w:val="009C09FE"/>
    <w:rsid w:val="009C1962"/>
    <w:rsid w:val="00A365B4"/>
    <w:rsid w:val="00A635D5"/>
    <w:rsid w:val="00A645F2"/>
    <w:rsid w:val="00A64EE4"/>
    <w:rsid w:val="00A67C6F"/>
    <w:rsid w:val="00A74699"/>
    <w:rsid w:val="00A81573"/>
    <w:rsid w:val="00A82D03"/>
    <w:rsid w:val="00A831EA"/>
    <w:rsid w:val="00AB50B7"/>
    <w:rsid w:val="00AD74A8"/>
    <w:rsid w:val="00AE17C6"/>
    <w:rsid w:val="00B10D59"/>
    <w:rsid w:val="00B16138"/>
    <w:rsid w:val="00B3563B"/>
    <w:rsid w:val="00B508D6"/>
    <w:rsid w:val="00B5455E"/>
    <w:rsid w:val="00B62A64"/>
    <w:rsid w:val="00B63E35"/>
    <w:rsid w:val="00B80EE9"/>
    <w:rsid w:val="00BA29A3"/>
    <w:rsid w:val="00BB1BBC"/>
    <w:rsid w:val="00BB6670"/>
    <w:rsid w:val="00BC0E27"/>
    <w:rsid w:val="00BC3C1B"/>
    <w:rsid w:val="00BE32AE"/>
    <w:rsid w:val="00C118C7"/>
    <w:rsid w:val="00C52791"/>
    <w:rsid w:val="00C53072"/>
    <w:rsid w:val="00C764ED"/>
    <w:rsid w:val="00C8183F"/>
    <w:rsid w:val="00C83E97"/>
    <w:rsid w:val="00CA0A05"/>
    <w:rsid w:val="00CC34A3"/>
    <w:rsid w:val="00CC38ED"/>
    <w:rsid w:val="00CD5690"/>
    <w:rsid w:val="00CE1DB5"/>
    <w:rsid w:val="00CE26DB"/>
    <w:rsid w:val="00CF4208"/>
    <w:rsid w:val="00D103FF"/>
    <w:rsid w:val="00D34A7B"/>
    <w:rsid w:val="00D43517"/>
    <w:rsid w:val="00D5552B"/>
    <w:rsid w:val="00D62F82"/>
    <w:rsid w:val="00D649DF"/>
    <w:rsid w:val="00D81E79"/>
    <w:rsid w:val="00D87E03"/>
    <w:rsid w:val="00D92D79"/>
    <w:rsid w:val="00DB29DA"/>
    <w:rsid w:val="00E40C3C"/>
    <w:rsid w:val="00E4557E"/>
    <w:rsid w:val="00E6525B"/>
    <w:rsid w:val="00E7370E"/>
    <w:rsid w:val="00E8269A"/>
    <w:rsid w:val="00E97CB2"/>
    <w:rsid w:val="00EA31B4"/>
    <w:rsid w:val="00EA5208"/>
    <w:rsid w:val="00EC5870"/>
    <w:rsid w:val="00ED6E70"/>
    <w:rsid w:val="00EE28BB"/>
    <w:rsid w:val="00EF10F2"/>
    <w:rsid w:val="00F226D3"/>
    <w:rsid w:val="00F31058"/>
    <w:rsid w:val="00F41ACF"/>
    <w:rsid w:val="00F5689F"/>
    <w:rsid w:val="00F62D72"/>
    <w:rsid w:val="00F7064C"/>
    <w:rsid w:val="00F7157D"/>
    <w:rsid w:val="00F95AF2"/>
    <w:rsid w:val="00FA1EEA"/>
    <w:rsid w:val="00FB58C7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10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BF"/>
    <w:pPr>
      <w:spacing w:line="320" w:lineRule="exact"/>
      <w:ind w:left="994" w:right="63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BF"/>
    <w:pPr>
      <w:spacing w:before="280"/>
      <w:ind w:right="634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740EE4"/>
    <w:pPr>
      <w:spacing w:line="240" w:lineRule="auto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690FBF"/>
    <w:rPr>
      <w:rFonts w:eastAsia="Arial" w:cs="Arial"/>
      <w:b/>
      <w:bCs/>
      <w:sz w:val="2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BF"/>
    <w:pPr>
      <w:tabs>
        <w:tab w:val="left" w:pos="720"/>
      </w:tabs>
      <w:spacing w:before="240" w:after="360" w:line="1000" w:lineRule="exact"/>
      <w:ind w:left="360" w:right="1440"/>
      <w:outlineLvl w:val="0"/>
    </w:pPr>
    <w:rPr>
      <w:rFonts w:asciiTheme="majorHAnsi" w:hAnsiTheme="majorHAnsi"/>
      <w:bCs/>
      <w:color w:val="446530" w:themeColor="accent2" w:themeShade="80"/>
      <w:spacing w:val="80"/>
      <w:sz w:val="11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90FBF"/>
    <w:rPr>
      <w:rFonts w:asciiTheme="majorHAnsi" w:eastAsia="Arial" w:hAnsiTheme="majorHAnsi" w:cs="Arial"/>
      <w:bCs/>
      <w:color w:val="446530" w:themeColor="accent2" w:themeShade="80"/>
      <w:spacing w:val="80"/>
      <w:sz w:val="11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90FBF"/>
    <w:pPr>
      <w:spacing w:line="240" w:lineRule="auto"/>
      <w:outlineLvl w:val="1"/>
    </w:pPr>
    <w:rPr>
      <w:rFonts w:asciiTheme="majorHAnsi" w:eastAsiaTheme="minorEastAsia" w:hAnsiTheme="majorHAnsi" w:cs="Calibri"/>
      <w:b/>
      <w:color w:val="446530" w:themeColor="accent2" w:themeShade="80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90FBF"/>
    <w:rPr>
      <w:rFonts w:asciiTheme="majorHAnsi" w:eastAsiaTheme="minorEastAsia" w:hAnsiTheme="majorHAnsi" w:cs="Calibri"/>
      <w:b/>
      <w:color w:val="446530" w:themeColor="accent2" w:themeShade="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Italics">
    <w:name w:val="Italics"/>
    <w:uiPriority w:val="1"/>
    <w:qFormat/>
    <w:rsid w:val="004C1DA9"/>
    <w:rPr>
      <w:b/>
      <w:i/>
    </w:rPr>
  </w:style>
  <w:style w:type="character" w:customStyle="1" w:styleId="NotBold">
    <w:name w:val="Not Bold"/>
    <w:uiPriority w:val="1"/>
    <w:qFormat/>
    <w:rsid w:val="004C1DA9"/>
    <w:rPr>
      <w:b/>
    </w:rPr>
  </w:style>
  <w:style w:type="paragraph" w:customStyle="1" w:styleId="Skills">
    <w:name w:val="Skills"/>
    <w:basedOn w:val="Normal"/>
    <w:qFormat/>
    <w:rsid w:val="00690FBF"/>
    <w:pPr>
      <w:tabs>
        <w:tab w:val="left" w:pos="3874"/>
        <w:tab w:val="left" w:pos="7027"/>
      </w:tabs>
      <w:ind w:right="-720"/>
    </w:pPr>
  </w:style>
  <w:style w:type="character" w:styleId="Hyperlink">
    <w:name w:val="Hyperlink"/>
    <w:basedOn w:val="DefaultParagraphFont"/>
    <w:uiPriority w:val="99"/>
    <w:unhideWhenUsed/>
    <w:rsid w:val="00690FBF"/>
    <w:rPr>
      <w:color w:val="39A5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B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FB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FBF"/>
    <w:rPr>
      <w:rFonts w:eastAsia="Arial" w:cs="Arial"/>
      <w:sz w:val="20"/>
      <w:szCs w:val="20"/>
      <w:lang w:bidi="en-US"/>
    </w:rPr>
  </w:style>
  <w:style w:type="paragraph" w:customStyle="1" w:styleId="Dates">
    <w:name w:val="Dates"/>
    <w:basedOn w:val="Normal"/>
    <w:qFormat/>
    <w:rsid w:val="00690FBF"/>
    <w:pPr>
      <w:spacing w:after="200"/>
      <w:ind w:right="6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s1\AppData\Roaming\Microsoft\Templates\ATS%20simple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5688AAF60457AB4F39C254375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3FA3-1E86-4924-9E18-16856C2B4D7C}"/>
      </w:docPartPr>
      <w:docPartBody>
        <w:p w:rsidR="005921C5" w:rsidRDefault="00AD15F5">
          <w:pPr>
            <w:pStyle w:val="0055688AAF60457AB4F39C25437546A9"/>
          </w:pPr>
          <w:r w:rsidRPr="004C1DA9">
            <w:t>Experience</w:t>
          </w:r>
        </w:p>
      </w:docPartBody>
    </w:docPart>
    <w:docPart>
      <w:docPartPr>
        <w:name w:val="2E2D7CE43EF140D1A029A64330D7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CFC1-8992-4ABE-A5D6-5DDCB7A9B0F5}"/>
      </w:docPartPr>
      <w:docPartBody>
        <w:p w:rsidR="005921C5" w:rsidRDefault="00AD15F5">
          <w:pPr>
            <w:pStyle w:val="2E2D7CE43EF140D1A029A64330D7791B"/>
          </w:pPr>
          <w:r w:rsidRPr="004C1DA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F5"/>
    <w:rsid w:val="005921C5"/>
    <w:rsid w:val="00A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55688AAF60457AB4F39C25437546A9">
    <w:name w:val="0055688AAF60457AB4F39C25437546A9"/>
  </w:style>
  <w:style w:type="paragraph" w:customStyle="1" w:styleId="2E2D7CE43EF140D1A029A64330D7791B">
    <w:name w:val="2E2D7CE43EF140D1A029A64330D77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69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0A20C-2870-4772-8D78-C84273E3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41AF4-0605-4549-B594-5B1E9F6FC301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3FF1C84-DF90-42FE-AE11-AFF931E8FA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simple classic resume.dotx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2023-07-26T01:48:00Z</dcterms:created>
  <dcterms:modified xsi:type="dcterms:W3CDTF">2024-04-26T18:45:00Z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